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87" w:rsidRPr="00FA2387" w:rsidRDefault="00FA2387" w:rsidP="00F577D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A2387">
        <w:rPr>
          <w:rFonts w:ascii="Arial" w:hAnsi="Arial" w:cs="Arial"/>
          <w:sz w:val="22"/>
          <w:szCs w:val="22"/>
        </w:rPr>
        <w:t xml:space="preserve">On 16 July 2008, the Australian Government released its Green Paper canvassing its preferred positions for the design of an emissions trading scheme.  </w:t>
      </w:r>
    </w:p>
    <w:p w:rsidR="00BA38C6" w:rsidRDefault="00BA38C6" w:rsidP="00BA38C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BA38C6">
        <w:rPr>
          <w:rFonts w:ascii="Arial" w:hAnsi="Arial" w:cs="Arial"/>
          <w:sz w:val="22"/>
          <w:szCs w:val="22"/>
        </w:rPr>
        <w:t xml:space="preserve">The Green Paper outlines the Australian Government’s preferred Carbon Pollution Reduction Scheme design features.  </w:t>
      </w:r>
    </w:p>
    <w:p w:rsidR="008A5A0E" w:rsidRPr="008A5A0E" w:rsidRDefault="008A5A0E" w:rsidP="008A5A0E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A5A0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proposed </w:t>
      </w:r>
      <w:r w:rsidRPr="008A5A0E">
        <w:rPr>
          <w:rFonts w:ascii="Arial" w:hAnsi="Arial" w:cs="Arial"/>
          <w:sz w:val="22"/>
          <w:szCs w:val="22"/>
        </w:rPr>
        <w:t>Queensland Government</w:t>
      </w:r>
      <w:r>
        <w:rPr>
          <w:rFonts w:ascii="Arial" w:hAnsi="Arial" w:cs="Arial"/>
          <w:sz w:val="22"/>
          <w:szCs w:val="22"/>
        </w:rPr>
        <w:t xml:space="preserve"> response</w:t>
      </w:r>
      <w:r w:rsidRPr="008A5A0E">
        <w:rPr>
          <w:rFonts w:ascii="Arial" w:hAnsi="Arial" w:cs="Arial"/>
          <w:sz w:val="22"/>
          <w:szCs w:val="22"/>
        </w:rPr>
        <w:t xml:space="preserve"> is generally supportive of the </w:t>
      </w:r>
      <w:r w:rsidR="00F577D6" w:rsidRPr="00BA38C6">
        <w:rPr>
          <w:rFonts w:ascii="Arial" w:hAnsi="Arial" w:cs="Arial"/>
          <w:sz w:val="22"/>
          <w:szCs w:val="22"/>
        </w:rPr>
        <w:t>Carbon Pollution Reduction Scheme</w:t>
      </w:r>
      <w:r w:rsidR="00F577D6" w:rsidRPr="008A5A0E" w:rsidDel="00F577D6">
        <w:rPr>
          <w:rFonts w:ascii="Arial" w:hAnsi="Arial" w:cs="Arial"/>
          <w:sz w:val="22"/>
          <w:szCs w:val="22"/>
        </w:rPr>
        <w:t xml:space="preserve"> </w:t>
      </w:r>
      <w:r w:rsidRPr="008A5A0E">
        <w:rPr>
          <w:rFonts w:ascii="Arial" w:hAnsi="Arial" w:cs="Arial"/>
          <w:sz w:val="22"/>
          <w:szCs w:val="22"/>
        </w:rPr>
        <w:t xml:space="preserve">as described in the Green Paper. </w:t>
      </w:r>
    </w:p>
    <w:p w:rsidR="000B545C" w:rsidRPr="000400F9" w:rsidRDefault="00BA38C6" w:rsidP="00A20C0E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BA38C6">
        <w:rPr>
          <w:rFonts w:ascii="Arial" w:hAnsi="Arial" w:cs="Arial"/>
          <w:sz w:val="22"/>
          <w:szCs w:val="22"/>
        </w:rPr>
        <w:t xml:space="preserve"> </w:t>
      </w:r>
      <w:r w:rsidR="006D0869" w:rsidRPr="000400F9">
        <w:rPr>
          <w:rFonts w:ascii="Arial" w:hAnsi="Arial" w:cs="Arial"/>
          <w:sz w:val="22"/>
          <w:szCs w:val="22"/>
          <w:u w:val="single"/>
        </w:rPr>
        <w:t xml:space="preserve">Cabinet </w:t>
      </w:r>
      <w:r w:rsidR="00AE1995" w:rsidRPr="000400F9">
        <w:rPr>
          <w:rFonts w:ascii="Arial" w:hAnsi="Arial" w:cs="Arial"/>
          <w:sz w:val="22"/>
          <w:szCs w:val="22"/>
          <w:u w:val="single"/>
        </w:rPr>
        <w:t>approv</w:t>
      </w:r>
      <w:r w:rsidR="006D0869" w:rsidRPr="000400F9">
        <w:rPr>
          <w:rFonts w:ascii="Arial" w:hAnsi="Arial" w:cs="Arial"/>
          <w:sz w:val="22"/>
          <w:szCs w:val="22"/>
          <w:u w:val="single"/>
        </w:rPr>
        <w:t>ed</w:t>
      </w:r>
      <w:r w:rsidR="006D0869" w:rsidRPr="000400F9">
        <w:rPr>
          <w:rFonts w:ascii="Arial" w:hAnsi="Arial" w:cs="Arial"/>
          <w:sz w:val="22"/>
          <w:szCs w:val="22"/>
        </w:rPr>
        <w:t xml:space="preserve"> </w:t>
      </w:r>
      <w:r w:rsidR="008A5A0E" w:rsidRPr="008A5A0E">
        <w:rPr>
          <w:rFonts w:ascii="Arial" w:hAnsi="Arial" w:cs="Arial"/>
          <w:sz w:val="22"/>
          <w:szCs w:val="22"/>
          <w:lang w:val="en-US"/>
        </w:rPr>
        <w:t xml:space="preserve">the Queensland Government submission to the Australian Government’s </w:t>
      </w:r>
      <w:r w:rsidR="008A5A0E" w:rsidRPr="008A5A0E">
        <w:rPr>
          <w:rFonts w:ascii="Arial" w:hAnsi="Arial" w:cs="Arial"/>
          <w:i/>
          <w:iCs/>
          <w:sz w:val="22"/>
          <w:szCs w:val="22"/>
          <w:lang w:val="en-US"/>
        </w:rPr>
        <w:t>Carbon Pollution Reduction Scheme</w:t>
      </w:r>
      <w:r w:rsidR="008A5A0E" w:rsidRPr="008A5A0E">
        <w:rPr>
          <w:rFonts w:ascii="Arial" w:hAnsi="Arial" w:cs="Arial"/>
          <w:sz w:val="22"/>
          <w:szCs w:val="22"/>
          <w:lang w:val="en-US"/>
        </w:rPr>
        <w:t xml:space="preserve"> Green Paper</w:t>
      </w:r>
      <w:r w:rsidR="008A5A0E">
        <w:rPr>
          <w:rFonts w:ascii="Arial" w:hAnsi="Arial" w:cs="Arial"/>
          <w:sz w:val="22"/>
          <w:szCs w:val="22"/>
        </w:rPr>
        <w:t>.</w:t>
      </w:r>
    </w:p>
    <w:p w:rsidR="00EA00BF" w:rsidRPr="000400F9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0400F9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0400F9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0400F9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A00BF" w:rsidRPr="000400F9" w:rsidRDefault="00117267" w:rsidP="00F577D6">
      <w:pPr>
        <w:numPr>
          <w:ilvl w:val="0"/>
          <w:numId w:val="8"/>
        </w:numPr>
        <w:spacing w:before="120"/>
        <w:ind w:left="811"/>
        <w:jc w:val="both"/>
      </w:pPr>
      <w:hyperlink r:id="rId7" w:history="1">
        <w:r w:rsidR="00F577D6" w:rsidRPr="005A6226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Queensland Government submission to the Australian Government’s </w:t>
        </w:r>
        <w:r w:rsidR="00F577D6" w:rsidRPr="005A6226">
          <w:rPr>
            <w:rStyle w:val="Hyperlink"/>
            <w:rFonts w:ascii="Arial" w:hAnsi="Arial" w:cs="Arial"/>
            <w:i/>
            <w:iCs/>
            <w:sz w:val="22"/>
            <w:szCs w:val="22"/>
            <w:lang w:val="en-US"/>
          </w:rPr>
          <w:t>Carbon Pollution Reduction Scheme</w:t>
        </w:r>
        <w:r w:rsidR="00F577D6" w:rsidRPr="005A6226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Green Paper</w:t>
        </w:r>
        <w:r w:rsidR="00F577D6" w:rsidRPr="005A6226" w:rsidDel="00F577D6">
          <w:rPr>
            <w:rStyle w:val="Hyperlink"/>
          </w:rPr>
          <w:t xml:space="preserve"> </w:t>
        </w:r>
      </w:hyperlink>
    </w:p>
    <w:sectPr w:rsidR="00EA00BF" w:rsidRPr="000400F9" w:rsidSect="00F577D6">
      <w:headerReference w:type="default" r:id="rId8"/>
      <w:footerReference w:type="default" r:id="rId9"/>
      <w:pgSz w:w="11907" w:h="16840" w:code="9"/>
      <w:pgMar w:top="1870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104" w:rsidRDefault="00554104">
      <w:r>
        <w:separator/>
      </w:r>
    </w:p>
  </w:endnote>
  <w:endnote w:type="continuationSeparator" w:id="0">
    <w:p w:rsidR="00554104" w:rsidRDefault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71" w:rsidRPr="001141E1" w:rsidRDefault="00C85B71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104" w:rsidRDefault="00554104">
      <w:r>
        <w:separator/>
      </w:r>
    </w:p>
  </w:footnote>
  <w:footnote w:type="continuationSeparator" w:id="0">
    <w:p w:rsidR="00554104" w:rsidRDefault="00554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71" w:rsidRPr="000400F9" w:rsidRDefault="00B32CF5" w:rsidP="009B242F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2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B71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A38C6">
      <w:rPr>
        <w:rFonts w:ascii="Arial" w:hAnsi="Arial" w:cs="Arial"/>
        <w:b/>
        <w:sz w:val="22"/>
        <w:szCs w:val="22"/>
        <w:u w:val="single"/>
      </w:rPr>
      <w:t>September 2008</w:t>
    </w:r>
  </w:p>
  <w:p w:rsidR="00BA38C6" w:rsidRDefault="00BA38C6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A38C6">
      <w:rPr>
        <w:rFonts w:ascii="Arial" w:hAnsi="Arial" w:cs="Arial"/>
        <w:b/>
        <w:sz w:val="22"/>
        <w:szCs w:val="22"/>
        <w:u w:val="single"/>
      </w:rPr>
      <w:t xml:space="preserve">The </w:t>
    </w:r>
    <w:smartTag w:uri="urn:schemas-microsoft-com:office:smarttags" w:element="State">
      <w:smartTag w:uri="urn:schemas-microsoft-com:office:smarttags" w:element="place">
        <w:r w:rsidRPr="00BA38C6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 w:rsidRPr="00BA38C6">
      <w:rPr>
        <w:rFonts w:ascii="Arial" w:hAnsi="Arial" w:cs="Arial"/>
        <w:b/>
        <w:sz w:val="22"/>
        <w:szCs w:val="22"/>
        <w:u w:val="single"/>
      </w:rPr>
      <w:t xml:space="preserve"> Government’s response to the Australian Government’s </w:t>
    </w:r>
    <w:r w:rsidRPr="00BA38C6">
      <w:rPr>
        <w:rFonts w:ascii="Arial" w:hAnsi="Arial" w:cs="Arial"/>
        <w:b/>
        <w:i/>
        <w:sz w:val="22"/>
        <w:szCs w:val="22"/>
        <w:u w:val="single"/>
      </w:rPr>
      <w:t>Carbon Pollution Reduction Scheme</w:t>
    </w:r>
    <w:r w:rsidRPr="00BA38C6">
      <w:rPr>
        <w:rFonts w:ascii="Arial" w:hAnsi="Arial" w:cs="Arial"/>
        <w:b/>
        <w:sz w:val="22"/>
        <w:szCs w:val="22"/>
        <w:u w:val="single"/>
      </w:rPr>
      <w:t xml:space="preserve"> (CPRS) Green Paper </w:t>
    </w:r>
  </w:p>
  <w:p w:rsidR="00C85B71" w:rsidRDefault="00F577D6" w:rsidP="00BA38C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The </w:t>
    </w:r>
    <w:r w:rsidR="00BA38C6" w:rsidRPr="00BA38C6">
      <w:rPr>
        <w:rFonts w:ascii="Arial" w:hAnsi="Arial" w:cs="Arial"/>
        <w:b/>
        <w:sz w:val="22"/>
        <w:szCs w:val="22"/>
        <w:u w:val="single"/>
      </w:rPr>
      <w:t>Premier; Treasurer; Minister for Mines and Energy; Minister for Sustainability, Climate Change and Innovation</w:t>
    </w:r>
  </w:p>
  <w:p w:rsidR="006612AC" w:rsidRPr="000400F9" w:rsidRDefault="00B32CF5" w:rsidP="00BA38C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83185</wp:posOffset>
              </wp:positionV>
              <wp:extent cx="5829300" cy="0"/>
              <wp:effectExtent l="9525" t="6985" r="9525" b="1206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10C91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5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A7AD6"/>
    <w:multiLevelType w:val="hybridMultilevel"/>
    <w:tmpl w:val="68DE761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46"/>
    <w:rsid w:val="00021B34"/>
    <w:rsid w:val="000400F9"/>
    <w:rsid w:val="00045619"/>
    <w:rsid w:val="000B545C"/>
    <w:rsid w:val="000C5BE0"/>
    <w:rsid w:val="00102B64"/>
    <w:rsid w:val="001141E1"/>
    <w:rsid w:val="00117267"/>
    <w:rsid w:val="00126578"/>
    <w:rsid w:val="00133013"/>
    <w:rsid w:val="00133A34"/>
    <w:rsid w:val="00160524"/>
    <w:rsid w:val="00254E35"/>
    <w:rsid w:val="0028053C"/>
    <w:rsid w:val="002F57E4"/>
    <w:rsid w:val="0032048B"/>
    <w:rsid w:val="00346156"/>
    <w:rsid w:val="00382380"/>
    <w:rsid w:val="003A269C"/>
    <w:rsid w:val="003C3732"/>
    <w:rsid w:val="00435BE5"/>
    <w:rsid w:val="0048019C"/>
    <w:rsid w:val="00486A99"/>
    <w:rsid w:val="00491538"/>
    <w:rsid w:val="004E6C38"/>
    <w:rsid w:val="0050557B"/>
    <w:rsid w:val="00554104"/>
    <w:rsid w:val="0056401D"/>
    <w:rsid w:val="005A6226"/>
    <w:rsid w:val="005B1D9B"/>
    <w:rsid w:val="006058A5"/>
    <w:rsid w:val="006100CC"/>
    <w:rsid w:val="00644076"/>
    <w:rsid w:val="006612AC"/>
    <w:rsid w:val="006631CF"/>
    <w:rsid w:val="006B3B54"/>
    <w:rsid w:val="006D0869"/>
    <w:rsid w:val="006E6713"/>
    <w:rsid w:val="007060D7"/>
    <w:rsid w:val="00726F36"/>
    <w:rsid w:val="00734B49"/>
    <w:rsid w:val="00753EC2"/>
    <w:rsid w:val="007A25F4"/>
    <w:rsid w:val="007E1BBF"/>
    <w:rsid w:val="007F52D6"/>
    <w:rsid w:val="00804ABA"/>
    <w:rsid w:val="0082040E"/>
    <w:rsid w:val="00845D3E"/>
    <w:rsid w:val="00871AD5"/>
    <w:rsid w:val="008910B5"/>
    <w:rsid w:val="008A5A0E"/>
    <w:rsid w:val="008A5F1B"/>
    <w:rsid w:val="008B7E17"/>
    <w:rsid w:val="008D08B0"/>
    <w:rsid w:val="008E7D3C"/>
    <w:rsid w:val="0092231B"/>
    <w:rsid w:val="00922A5B"/>
    <w:rsid w:val="009755D9"/>
    <w:rsid w:val="009B242F"/>
    <w:rsid w:val="009D0C12"/>
    <w:rsid w:val="00A20C0E"/>
    <w:rsid w:val="00A920F3"/>
    <w:rsid w:val="00AA128C"/>
    <w:rsid w:val="00AB6637"/>
    <w:rsid w:val="00AE1995"/>
    <w:rsid w:val="00B0467C"/>
    <w:rsid w:val="00B32CF5"/>
    <w:rsid w:val="00B40BDF"/>
    <w:rsid w:val="00B61ABE"/>
    <w:rsid w:val="00BA38C6"/>
    <w:rsid w:val="00BD2922"/>
    <w:rsid w:val="00C556AF"/>
    <w:rsid w:val="00C85B71"/>
    <w:rsid w:val="00CD1584"/>
    <w:rsid w:val="00D05978"/>
    <w:rsid w:val="00D22EA6"/>
    <w:rsid w:val="00D513D0"/>
    <w:rsid w:val="00D6735E"/>
    <w:rsid w:val="00D85D74"/>
    <w:rsid w:val="00DA18E1"/>
    <w:rsid w:val="00DD3CD5"/>
    <w:rsid w:val="00DD497C"/>
    <w:rsid w:val="00E14046"/>
    <w:rsid w:val="00E20BE5"/>
    <w:rsid w:val="00E463C2"/>
    <w:rsid w:val="00EA00BF"/>
    <w:rsid w:val="00EF6494"/>
    <w:rsid w:val="00F577D6"/>
    <w:rsid w:val="00F60D26"/>
    <w:rsid w:val="00F70B6D"/>
    <w:rsid w:val="00F756F8"/>
    <w:rsid w:val="00F93A56"/>
    <w:rsid w:val="00FA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paragraph" w:customStyle="1" w:styleId="Default">
    <w:name w:val="Default"/>
    <w:rsid w:val="008A5A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D05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Qld%20Govt%20Response%20to%20Carbon%20Reduction%20Green%20Pap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678</CharactersWithSpaces>
  <SharedDoc>false</SharedDoc>
  <HyperlinkBase>https://www.cabinet.qld.gov.au/documents/2008/Sep/response to aust gov carbon reduction green paper/</HyperlinkBase>
  <HLinks>
    <vt:vector size="6" baseType="variant">
      <vt:variant>
        <vt:i4>4849689</vt:i4>
      </vt:variant>
      <vt:variant>
        <vt:i4>0</vt:i4>
      </vt:variant>
      <vt:variant>
        <vt:i4>0</vt:i4>
      </vt:variant>
      <vt:variant>
        <vt:i4>5</vt:i4>
      </vt:variant>
      <vt:variant>
        <vt:lpwstr>attachments/Qld Govt Response to Carbon Reduction Green Paper.pdf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2008-10-16T08:09:00Z</cp:lastPrinted>
  <dcterms:created xsi:type="dcterms:W3CDTF">2017-10-24T07:47:00Z</dcterms:created>
  <dcterms:modified xsi:type="dcterms:W3CDTF">2018-03-06T00:54:00Z</dcterms:modified>
  <cp:category>Climate_Change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-2007268460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